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Sotaque Elétrico (Mediada) - Maior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7005063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Greg, vou precisar da sua ajuda na variação das cameras. Decupei uma das pastas, os códigos dos arquivos estão indicados em cada trecho, e sugeri uma ordem e imagens de cobertura, mas você vê o que acha mais fluido nesse sentido na edição :)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41:10 Banda tocando na varanda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(acho que pode começar em off?)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00:13-00:38 Caio "Sotaque Elétrico é uma investigação... particular"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18:07 Músicos tocando no pier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1:04:17 Lanny e o discipulo com a vitrola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 01:25-01:29 Caio "Então cada região ... sotaque né"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37:25-37:30 Megadeath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02:54-03:24 Pablo "E ele só foi... e tal"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Trecho rápido de diversos músicos: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05:58 Lanny Gordin // 13:30 Davi Moraes // 18:25 Felipe Cordeiro // 21:18 Luiz Carlini // 40:10 Kiko Dinucci // 46:27 Mestre Curica // 50:37 Mestre Vieira // 53:04 Lucio Maia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MVI_5935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02:44-02:52 Pablo "Mostrar... sentido pelo público"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1:11:30 Banda com Armandinho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Sotaque Elétrico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Caio Jobim e Pablo Francischelli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22 Jan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22:20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GUITARRA CORPO MUTANTE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41:10 Banda tocando na varanda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(acho que pode começar em off?)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00:13-00:38 Caio "Sotaque Elétrico é uma investigação... particular"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00:40-00:44 Caio "Quando a gente pensou... era um filme" // 00:49-01:04 "mais objetivo... ideia de" //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01:11-01:25 Caio "Contar... cada lugar"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 01:25-01:29 Caio "Então cada região ... sotaque né"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02:51-02:53 Pablo "Quando a gente escreveu o projeto e tal" // 02:45-02:49 "Que no começo... Heróis da Guitarra" //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02:54-03:24 Pablo "E ele só foi... e tal"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MVI_5935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07:46-07:51 Pablo "O filme tem varios guitarristas"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MVI_5935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09:05-09:10 "E aí pra cada... situação"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MVI_5935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00:51-01:06 Pablo "A gente não queria fazer um filme... mais sensorial, que a gente fala"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MVI_5935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02:44-02:52 Pablo "Mostrar... sentido pelo público"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1:11:30 Banda com Armandinho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2119867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\\servercurta\Edicao\Brutos_11\MEDIADAS\SOTAQUE ELETRICO\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100CANON (1)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