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quatro teasers diferentes do filme. Usar o arquivo na íntegra e no final de cada um, adicionar data e hora de exibição (descritos abaixo), e a assinatura do Curta!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alibri" w:cs="Calibri" w:eastAsia="Calibri" w:hAnsi="Calibri"/>
          <w:color w:val="1a1a1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a1a1a"/>
          <w:sz w:val="24"/>
          <w:szCs w:val="24"/>
          <w:rtl w:val="0"/>
        </w:rPr>
        <w:t xml:space="preserve">Arquivos: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a1a1a"/>
          <w:sz w:val="24"/>
          <w:szCs w:val="24"/>
          <w:highlight w:val="yellow"/>
          <w:rtl w:val="0"/>
        </w:rPr>
        <w:t xml:space="preserve">\\servercurta\Edicao\Brutos_09\FESTIVAL DO RIO\CLARA_ESTRELA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[CLARA ESTRELA] Teaser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[CLARA ESTRELA] Teaser 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[CLARA ESTRELA] Teaser 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[CLARA ESTRELA] Teaser 04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fim: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SEGUNDA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 DE FEVEREIRO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22:20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AQUI NO CURTA!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