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 Linguagem do Cinema - 2ª Temporada: O Vento e o Tempo - Eduardo Nunes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7005155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00:28-00:45 "A ideia do filme... ventar"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 até 00:50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05:50 Outro trecho do filme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01:38-02:01 "que era como... acelerado"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01:07 Lettering (título e direção - tem que ter o nome do Sarno!)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 Linguagem do Cinema - O Vento e o Tempo - Eduardo Nunes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28 Mar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QUINTA DO CINEMA / PENSAR A LINGUAGEM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00:28-00:45 "A ideia do filme... ventar"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BUCOLISMO DO MUNDO RURAL E O TEMPO IDÍLICO DAS FICÇÕES CONTEMPORÂNEAS NOS CORTES DE EDUARDO NUNES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01:38-02:01 "que era como... acelerado"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LINGUAGEM DO CINEMA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2000938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