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Coruja: Amnésia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11/09/2018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14:39-01:48 "Mestre... America"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02:47-03:22 "Originalmente... riquezas"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Lettering de abertura da série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Amnésia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20 Set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14:39-01:48 "Mestre... America"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TESTEMUNHO E AMNÉSIA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PAPEL DA MEMÓRIA NA INEXORÁVEL MARCHA DA HISTÓRIA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02:47-03:22 "Originalmente... riquezas"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2120095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