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Imagens do Inconsciente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7005447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’-90’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rPr>
          <w:trHeight w:val="782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2120164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03:56 Mulher cantando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2120164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1:13:00 Homem montando escultura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cyan"/>
                <w:rtl w:val="0"/>
              </w:rPr>
              <w:t xml:space="preserve">2120165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46:50 Mulheres em um corredor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2120164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09:20-09:38 "O museu... convivem"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2120166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04:50 Pessoas no pátio // 05:53 Quadro de homem com cachorrro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2120166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08:04-08:17 "Pinturas... encerram"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2120164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00:35 Abertura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Imagens do Inconsciente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Leon Hirszman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25 Out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22:00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LUTA ANTIMANICOMIAL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2120164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03:56 Mulher cantando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TRÊS ARTISTAS 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TRÊS CASOS CLÍNICOS 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TRÊS HISTÓRIAS DE VIDA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2120164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09:20-09:38 "O museu... convivem"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TRILOGIA DE FILMES ANCORADA NOS ESTUDOS DA PSICANALISTA NISE DA SILVEIRA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2120166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08:04-08:17 "Pinturas... encerram"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IMAGENS DO INCONSCIENTE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