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As Aventuras da Arte Moderna - Liberdade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7005451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4/10/2018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06:25 Pessoas cantando, animação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(versão sem legenda)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02:02 Mulher com foto de Stalin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02:47-02:59 "Uma seleção... faz?"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23:50 Animação guerra (versão sem legenda)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44:47-45:12 "A obra perturba... República"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00:38 Abertura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As Aventuras da Arte Moderna - Liberdade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Amélie Harrault e Pauline Gaillard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16 Out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VISÕES DA MODERNIDADE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06:25 Pessoas cantando, animação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NA DÉCADA DE 30, O DESEJO DE REVOLUÇÃO PAIRA NO AR.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02:47-02:59 "Uma seleção... faz?"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GUERRA EXPLODE NA ESPANHA E DÁ ORIGEM À TELA MAIS MONUMENTAL SOBRE VIOLÊNCIA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44:47-45:12 "A obra perturba... República"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AS AVENTURAS DA ARTE MODERNA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Relevantes\1,5\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2120108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 legenda: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\\servercurta\Edicao\Brutos _12\PARA MARINA\AS AVENTURAS DA ARTE MODERNA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