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 Vida é Curta! - Nathália Tereza - Reprise (Promo)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 próximo A Vida é Curta! você confere dois filmes da cineasta Nathália Tereza: “De tanto olhar o céu gastei meus olhos” e “A Outra Margem”. Com inspiração biográfica, os curtas mostram as paisagens do Mato Grosso do Sul e abordam delicadas relações. O programa vai ao ar às oito, na quarta de cinema do Canal Curta!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\\servercurta\Edicao\Brutos_13\A VIDA E CURTA\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MVI_8624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00:04-00:25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2120161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11:53-12:27 Rádio tocando até "...aprontando"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Lettering: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 TANTO OLHAR O CÉU GASTEI MEUS OLHOS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 OUTRA MARGEM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9 DE JANEIRO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ª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FEIRA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20H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“De Tanto Olhar o Céu Gastei Meus Olhos”, de Nathália Tereza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