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Férias escolares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clima de férias de verão, a faixa A Vida é Curta! vai apresentar dois filmes pra você ficar com saudades da época da escola: "Os Irmãos Mai", um curta metragem de Thais Fujinaga, e "História de uma Pena", de Leonardo Mouramateus. Tudo isso na próxima quarta-feira, a partir das oito. Te vejo lá!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CURTA\2019_01_16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MVI_8625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00:03-00:19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2120240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01:40-02:10 "Atenção pessoal.." "vai embora"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OS IRMÃOS MAI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HISTÓRIA DE UMA PENA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 DE JANEIRO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“Os Irmãos Mai”, de Thais Fujinaga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