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Destaques de Março - Versão canal + operadoras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7005718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padrão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2120313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01:24 Abertura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2120313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09:02-09:08 "Vamos, responda.... problema seu"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2120288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03:38 Abertura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2120288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19:28-19:34 "O amor... retos"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Abertura (quem sabe sabe)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00:43-00:56 "Na verdade... verdade"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padrão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Bicho de sete cabeças: 16 anos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Onde Nascem e História: Livre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FIQUE POR DENTRO DAS ESTREIAS DO CANAL CURTA!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“BICHO DE SETE CABEÇAS”, UM NOVO CLÁSSICO DE LAÍS BODANZKY, COM RODRIGO SANTORO.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a4c2f4" w:val="clear"/>
                <w:rtl w:val="0"/>
              </w:rPr>
              <w:t xml:space="preserve">2120313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09:02-09:08 "Vamos, responda.... problema seu"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“ONDE NASCEM AS IDEIAS”, UM OLHAR SOBRE O PROCESSO CRIATIVO DE MULHERES ARTISTAS.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rtl w:val="0"/>
              </w:rPr>
              <w:t xml:space="preserve">2120288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19:28-19:34 "O amor... retos"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“A HISTÓRIA DO CINEMA - UMA ODISSEIA”, UMA JORNADA ATRAVÉS DA EVOLUÇÃO DA SÉTIMA ARTE.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00:43-00:56 "Na verdade... verdade"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MELHOR EM MÚSICA, ARTES, CINEMA, PENSAMENTO E SOCIEDADE.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MARÇO,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\\servercurta\Edicao\Brutos_13\CHAMADAS\DESTAQUES DO MES\MARÇO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