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highlight w:val="red"/>
          <w:rtl w:val="0"/>
        </w:rPr>
        <w:t xml:space="preserve">Obs.:</w:t>
      </w:r>
      <w:r w:rsidDel="00000000" w:rsidR="00000000" w:rsidRPr="00000000">
        <w:rPr>
          <w:rtl w:val="0"/>
        </w:rPr>
        <w:t xml:space="preserve"> Tentar deixar “redondo” (1 minuto e 10 ou 1 minuto e 15)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Onde Nascem as Ideias - Paula (promo)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2120289</w:t>
      </w:r>
      <w:r w:rsidDel="00000000" w:rsidR="00000000" w:rsidRPr="00000000">
        <w:rPr>
          <w:b w:val="1"/>
          <w:rtl w:val="0"/>
        </w:rPr>
        <w:t xml:space="preserve"> 10:16-11:11 </w:t>
      </w:r>
      <w:r w:rsidDel="00000000" w:rsidR="00000000" w:rsidRPr="00000000">
        <w:rPr>
          <w:rtl w:val="0"/>
        </w:rPr>
        <w:t xml:space="preserve">"As pessoas... lindo" </w:t>
      </w:r>
      <w:r w:rsidDel="00000000" w:rsidR="00000000" w:rsidRPr="00000000">
        <w:rPr>
          <w:rtl w:val="0"/>
        </w:rPr>
        <w:t xml:space="preserve"> // </w:t>
      </w:r>
      <w:r w:rsidDel="00000000" w:rsidR="00000000" w:rsidRPr="00000000">
        <w:rPr>
          <w:b w:val="1"/>
          <w:rtl w:val="0"/>
        </w:rPr>
        <w:t xml:space="preserve">00:45-00:55</w:t>
      </w:r>
      <w:r w:rsidDel="00000000" w:rsidR="00000000" w:rsidRPr="00000000">
        <w:rPr>
          <w:rtl w:val="0"/>
        </w:rPr>
        <w:t xml:space="preserve"> Paula ri e fala "os artificios da idade", entra abertura com nome da série e da artista. (loc entra aqui)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ONDE NASCEM AS IDEIAS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 PAULA GAITÁN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ONDE NASCEM AS IDEIAS: PAULA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Série de Carolina Sá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26 MAR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23:00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TERÇA DAS ARTES / PROCESSOS CRIATIVOS + carimbo de produção original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