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 Barato de Iacanga  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7006114 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rPr>
          <w:trHeight w:val="722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02:29-02:34 "Junior... Águas Claras"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12:44 Fotos, trilha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12:50-13:02 "Foi gente do Brasil... embora"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03:41-03:47 "Os hippies... cabeludo"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39:29-39:37 Raul "Acredite... brasileira"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41:15 Acampamento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50:09-05:16 Alceu cantando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54:36-54:44 Gil cantando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1:12:48 João Gilberto cantando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02:22 Lettering de abertura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 Barato de Iacanga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Documentário de Thiago Mattar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16 Dez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22:10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WOODSTOCK BRASILEIRO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highlight w:val="yellow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Selo de produção original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02:29-02:34 "Junior... Águas Claras"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HISTÓRIA DO FESTIVAL DE MÚSICA MAIS INCRÍVEL QUE VOCÊ AINDA NÃO CONHECE.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12:50-13:02 "Foi gente do Brasil... embora"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03:41-03:47 "Os hippies... cabeludo"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39:29-39:37 Raul "Acredite... brasileira", música continua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white"/>
                <w:rtl w:val="0"/>
              </w:rPr>
              <w:t xml:space="preserve">OS BASTIDORES E O LEGADO DO IMPROVÁVEL FESTIVAL DE ÁGUAS CLARAS.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50:09-05:16 Alceu cantando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54:36-54:44 Gil cantando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1:12:48 João Gilberto cantando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BARATO DE IACANGA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CURTA NA SEGUNDA DA MÚSICA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2120502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