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yellow"/>
          <w:rtl w:val="0"/>
        </w:rPr>
        <w:t xml:space="preserve">7006339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white"/>
          <w:rtl w:val="0"/>
        </w:rPr>
        <w:t xml:space="preserve"> Geografia da Arte: Tadao Ando + Naoshima (promo)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2120684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Vimeo 2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01:50-02:30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"Naoshimi... construída" //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02:30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Abertura com nome do artista e lugar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(lowerthird entra no início ou entre as falas)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Lowerthird: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Geografia da Arte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Série de Guto Barra e Tatiana Issa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Terça 12 Maio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21:05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Leque: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TERÇA DAS ARTES / LUGAR DE INSPIRAÇÃO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